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240" w:lineRule="auto"/>
        <w:contextualSpacing w:val="0"/>
        <w:jc w:val="center"/>
        <w:rPr>
          <w:rFonts w:ascii="Times New Roman" w:cs="Times New Roman" w:eastAsia="Times New Roman" w:hAnsi="Times New Roman"/>
          <w:b w:val="1"/>
          <w:sz w:val="28"/>
          <w:szCs w:val="28"/>
        </w:rPr>
      </w:pPr>
      <w:bookmarkStart w:colFirst="0" w:colLast="0" w:name="_gjdgxs" w:id="0"/>
      <w:bookmarkEnd w:id="0"/>
      <w:r w:rsidDel="00000000" w:rsidR="00000000" w:rsidRPr="00000000">
        <w:rPr>
          <w:rFonts w:ascii="Times New Roman" w:cs="Times New Roman" w:eastAsia="Times New Roman" w:hAnsi="Times New Roman"/>
          <w:b w:val="1"/>
          <w:sz w:val="28"/>
          <w:szCs w:val="28"/>
          <w:rtl w:val="0"/>
        </w:rPr>
        <w:t xml:space="preserve">Divulgação científica em redes sociais: astronomia para jovens</w:t>
      </w:r>
      <w:r w:rsidDel="00000000" w:rsidR="00000000" w:rsidRPr="00000000">
        <w:rPr>
          <w:rtl w:val="0"/>
        </w:rPr>
      </w:r>
    </w:p>
    <w:p w:rsidR="00000000" w:rsidDel="00000000" w:rsidP="00000000" w:rsidRDefault="00000000" w:rsidRPr="00000000" w14:paraId="00000001">
      <w:pPr>
        <w:spacing w:after="0"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0" w:line="240" w:lineRule="auto"/>
        <w:contextualSpacing w:val="0"/>
        <w:jc w:val="right"/>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Luísa Rodrigues Silva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3">
      <w:pPr>
        <w:spacing w:after="0" w:line="24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Mariana Bonfim</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4">
      <w:pPr>
        <w:spacing w:after="0" w:line="24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Universidade Estadual de Campinas</w:t>
      </w:r>
    </w:p>
    <w:p w:rsidR="00000000" w:rsidDel="00000000" w:rsidP="00000000" w:rsidRDefault="00000000" w:rsidRPr="00000000" w14:paraId="00000005">
      <w:pPr>
        <w:spacing w:after="0" w:line="240" w:lineRule="auto"/>
        <w:contextualSpacing w:val="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RESUMO: Lorem ipsum dolor sit amet, consectetur adipiscing elit. Morbi semper efficitur ex, eget lobortis felis fringilla at. Maecenas enim tortor, molestie sed leo non, cursus molestie nibh. Integer mattis mauris ac lectus mollis, a aliquam quam varius. Quisque mollis odio sed odio bibendum, et eleifend est consequat. Lorem ipsum dolor sit amet, consectetur adipiscing elit. Etiam nisl lorem, pharetra posuere metus sed, lacinia placerat quam. Sed sit amet rutrum magna. Curabitur nunc nunc, maximus id blandit et, sagittis sit amet justo. Nulla in aliquam odio. Vestibulum eget euismod ex, at bibendum risus. Morbi hendrerit, leo a faucibus rutrum, lorem dui finibus eros, a eleifend magna velit sit amet neque. Nulla posuere fringilla dapibus. Aenean tristique purus sit amet viverra interdum. In vitae mi eget erat blandit fringilla. Donec consectetur nibh ac quam efficitur, quis feugiat augue convallis. Donec ullamcorper dui ut lacus pharetra, vitae tempus orci suscipit. Nullam venenatis metus et iaculis porttitor. Curabitur rhoncus, ex ut eleifend accumsan, erat ligula posuere quam, sit amet congue ante nibh sed dolor. Ut non rhoncus magna. Pellentesque lectus diam, iaculis at felis id, eleifend vehicula magna. Nam viverra sodales pretium. Nulla auctor dapibus eros. Praesent lectus ex, ultrices viverra faucibus nec, scelerisque quis nulla. Nunc commodo ipsum nisl, non rutrum eros rhoncus sit amet. Suspendisse auctor vestibulum semper. Duis non metus vitae massa porttitor dapibus at id diam. In maximus consectetur magna id pretium. Integer rutrum, odio in dignissim mollis, lorem nisi aliquam eros, quis dapibus erat nisi vitae ipsum. Integer porta posuere feugiat. Curabitur condimentum urna convallis, tristique dolor in, interdum mauris. Integer ante nulla, sagittis et convallis in, tempor nec mauris. Praesent eu nunc vestibulum, elementum lacus vel, tempus lorem. Proin faucibus rhoncus viverra. Pellentesque pharetra malesuada ex, eget sodales ipsum pretium a. Aenean pretium convallis porttitor. Nunc dignissim placerat augue vitae interdum. In sed commodo orci, sit amet vulputate enim. Proin aliquet facilisis suscipit. Suspendisse malesuada sit amet augue et lacinia. Sed aliquam ac enim pulvinar congue (FULANO, 2018). Curabitur placerat risus eu velit faucibus elementum. Morbi commodo luctus euismod. Nam a finibus orci. Vestibulum erat sem, dictum eu tincidunt ac, luctus vitae lectus. Nulla consectetur neque ut urna auctor imperdiet. Suspendisse consectetur, enim auctor gravida imperdiet, mauris leo dictum nibh, nec interdum dui purus vitae ex. Etiam consectetur volutpat dolor sed sollicitudin. Ut feugiat diam libero. Aenean dolor risus, consequat non lacus eu, ultrices elementum tellus. Aenean sit amet orci lacus. Aenean ut ornare quam, ac tempor libero. Sed sagittis ac magna vulputate interdum. Nulla sit amet dui odio. Sed vel neque ipsum. Vivamus mauris leo, ullamcorper non feugiat a, venenatis a velit. Donec in maximus ex (BELTRANO, 2018). Duis mauris odio, ultrices eu mauris non, sollicitudin condimentum lectus. In tincidunt rhoncus arcu, eu efficitur libero blandit non. Mauris laoreet rhoncus tellus, sed feugiat enim vulputate vel. Pellentesque efficitur lectus nunc, quis tincidunt nibh scelerisque eget. Etiam vitae justo sapien. Ut a tristique nisi. Sed hendrerit, lorem id rhoncus convallis, neque sapien porttitor orci, fermentum rutrum tortor ipsum nec erat. Nullam id scelerisque ante, in dapibus lectus. Aenean velit est, sollicitudin sed ante eget, sollicitudin aliquet odio. Donec nunc ipsum, varius vitae orci vel, malesuada tempor orci. Sed justo leo, vehicula eget aliquet at, tempus eleifend arcu. Pellentesque eu tortor eget ante eleifend egestas. Fusce rhoncus commodo luctus. Duis lobortis nisl quis felis iaculis fringilla. Maecenas ultricies dapibus purus sed porta. Pellentesque non sapien convallis, luctus ante fermentum, dapibus tellus. Maecenas eu vestibulum est. Sed egestas tellus id lobortis imperdiet. Donec sed malesuada dui. Aliquam sit amet venenatis lorem. Aliquam eu purus ligula. Integer maximus dolor vitae pulvinar molestie. Nam placerat, sem vitae mollis porttitor, diam felis facilisis arcu, a ultrices ex nisi eu nunc. Donec erat elit, lacinia at bibendum sed, ultricies malesuada ligula. Etiam malesuada magna sed augue bibendum, quis pretium leo gravida. Cras et purus vitae leo tempor ullamcorper sit amet quis sem. In feugiat leo a nunc mollis rhoncus. Aliquam erat volutpat. Aliquam placerat ante ut nisi volutpat, quis ultrices dolor placerat. Donec sed risus at lorem sodales mattis. Proin non placerat ex. Pellentesque elit augue, suscipit ut bibendum id, porttitor eget mauris. Interdum et malesuada fames ac ante ipsum primis in faucibus. Curabitur sagittis urna bibendum est. </w:t>
      </w:r>
    </w:p>
    <w:p w:rsidR="00000000" w:rsidDel="00000000" w:rsidP="00000000" w:rsidRDefault="00000000" w:rsidRPr="00000000" w14:paraId="00000007">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Palavras-chave: Divulgação científica. Astronomia. Redes sociais. </w:t>
      </w:r>
    </w:p>
    <w:p w:rsidR="00000000" w:rsidDel="00000000" w:rsidP="00000000" w:rsidRDefault="00000000" w:rsidRPr="00000000" w14:paraId="00000009">
      <w:pPr>
        <w:spacing w:after="0" w:line="240" w:lineRule="auto"/>
        <w:contextualSpacing w:val="0"/>
        <w:rPr>
          <w:rFonts w:ascii="Calibri" w:cs="Calibri" w:eastAsia="Calibri" w:hAnsi="Calibri"/>
        </w:rPr>
      </w:pPr>
      <w:r w:rsidDel="00000000" w:rsidR="00000000" w:rsidRPr="00000000">
        <w:rPr>
          <w:rtl w:val="0"/>
        </w:rPr>
      </w:r>
    </w:p>
    <w:sectPr>
      <w:pgSz w:h="16840" w:w="11900"/>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E-mail do autor</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1">
    <w:p w:rsidR="00000000" w:rsidDel="00000000" w:rsidP="00000000" w:rsidRDefault="00000000" w:rsidRPr="00000000" w14:paraId="0000000B">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E-mail do autor.</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b w:val="0"/>
        <w:i w:val="0"/>
        <w:smallCaps w:val="0"/>
        <w:strike w:val="0"/>
        <w:color w:val="000000"/>
        <w:sz w:val="22"/>
        <w:szCs w:val="22"/>
        <w:u w:val="none"/>
        <w:shd w:fill="auto" w:val="clear"/>
        <w:vertAlign w:val="baseline"/>
        <w:lang w:val="pt-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